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ESTIMATE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Nandi Painting Contractors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12, Sample Layout, 5th Cross, Jayanagar</w:t>
            </w:r>
            <w:r>
              <w:rPr/>
              <w:br/>
              <w:t xml:space="preserve">Bengaluru, Karnataka 560041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29PQRDS5678K1ZU</w:t>
            </w:r>
            <w:r>
              <w:rPr/>
              <w:br/>
              <w:t xml:space="preserve"/>
            </w:r>
            <w:r>
              <w:rPr/>
              <w:t xml:space="preserve">+91 97XXX XXX02 · nandi@example.com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Estimate no.: </w:t>
            </w:r>
            <w:r>
              <w:rPr/>
              <w:t xml:space="preserve">EST-2026-058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19-09-2026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Valid for: </w:t>
            </w:r>
            <w:r>
              <w:rPr/>
              <w:t xml:space="preserve">15 days</w:t>
            </w:r>
            <w:r>
              <w:rPr/>
              <w:br/>
              <w:t xml:space="preserve"/>
            </w:r>
            <w:r>
              <w:rPr>
                <w:b/>
              </w:rPr>
              <w:t xml:space="preserve">Work starts: </w:t>
            </w:r>
            <w:r>
              <w:rPr/>
              <w:t xml:space="preserve">within 7 days of confirmation</w:t>
            </w:r>
            <w:r>
              <w:rPr/>
              <w:br/>
              <w:t xml:space="preserve"/>
            </w:r>
            <w:r>
              <w:rPr>
                <w:b/>
              </w:rPr>
              <w:t xml:space="preserve">Place of supply: </w:t>
            </w:r>
            <w:r>
              <w:rPr/>
              <w:t xml:space="preserve">Karnataka (29)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Estimate for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Site and scope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Mr. R. Srinivasan</w:t>
            </w:r>
            <w:r>
              <w:rPr>
                <w:b/>
              </w:rPr>
              <w:br/>
              <w:t xml:space="preserve"/>
            </w:r>
            <w:r>
              <w:rPr/>
              <w:t xml:space="preserve">Flat 302, Sample Residency, 9th Main</w:t>
            </w:r>
            <w:r>
              <w:rPr/>
              <w:br/>
              <w:t xml:space="preserve">Jayanagar, Bengaluru, Karnataka 560069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Unregistered</w:t>
            </w:r>
            <w:r>
              <w:rPr/>
              <w:br/>
              <w:t xml:space="preserve"/>
            </w:r>
            <w:r>
              <w:rPr>
                <w:b/>
              </w:rPr>
              <w:t xml:space="preserve">State: </w:t>
            </w:r>
            <w:r>
              <w:rPr/>
              <w:t xml:space="preserve">Karnataka (29)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Interior repainting, 2 BHK flat</w:t>
            </w:r>
            <w:r>
              <w:rPr>
                <w:b/>
              </w:rPr>
              <w:br/>
              <w:t xml:space="preserve"/>
            </w:r>
            <w:r>
              <w:rPr/>
              <w:t xml:space="preserve">Walls and ceilings about 1,850 sq ft</w:t>
            </w:r>
            <w:r>
              <w:rPr/>
              <w:br/>
              <w:t xml:space="preserve"/>
            </w:r>
            <w:r>
              <w:rPr/>
              <w:t xml:space="preserve">Measured on site 16-09-2026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2456"/>
        <w:gridCol w:w="900"/>
        <w:gridCol w:w="980"/>
        <w:gridCol w:w="900"/>
        <w:gridCol w:w="1100"/>
        <w:gridCol w:w="1000"/>
        <w:gridCol w:w="1000"/>
        <w:gridCol w:w="115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245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98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 ₹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₹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Surface preparation: scraping, sanding, crack filling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9954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1850 sq ft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7,400.00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666.00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666.00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8,732.00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Wall putty, 2 coats (material and labour)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9954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1850 sq ft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14.00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25,900.00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2,331.00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2,331.00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30,562.00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Interior primer, 1 coat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9954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1850 sq ft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11,100.00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999.00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999.00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13,098.00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4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Interior emulsion, 2 coats, client-approved shade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9954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1850 sq ft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18.00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33,300.00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2,997.00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2,997.00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39,294.00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5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Enamel paint on doors and window grills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9954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220 sq ft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28.00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6,160.00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554.40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554.40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7,268.80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6</w:t>
            </w:r>
          </w:p>
        </w:tc>
        <w:tc>
          <w:tcPr>
            <w:tcW w:w="2456" w:type="dxa"/>
            <w:vAlign w:val="top"/>
          </w:tcPr>
          <w:p>
            <w:pPr>
              <w:spacing w:before="0" w:after="0"/>
            </w:pPr>
            <w:r>
              <w:rPr/>
              <w:t xml:space="preserve">Furniture covering, masking and final cleaning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9954</w:t>
            </w:r>
          </w:p>
        </w:tc>
        <w:tc>
          <w:tcPr>
            <w:tcW w:w="98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 Job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2,500.00</w:t>
            </w:r>
          </w:p>
        </w:tc>
        <w:tc>
          <w:tcPr>
            <w:tcW w:w="11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2,500.00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225.00</w:t>
            </w:r>
            <w:r>
              <w:rPr/>
              <w:br/>
              <w:t xml:space="preserve">@9%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225.00</w:t>
            </w:r>
            <w:r>
              <w:rPr/>
              <w:br/>
              <w:t xml:space="preserve">@9%</w:t>
            </w:r>
          </w:p>
        </w:tc>
        <w:tc>
          <w:tcPr>
            <w:tcW w:w="11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2,950.00</w:t>
            </w:r>
          </w:p>
        </w:tc>
      </w:tr>
      <w:tr>
        <w:trPr>
          <w:cantSplit/>
        </w:trPr>
        <w:tc>
          <w:tcPr>
            <w:tcW w:w="561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86,360.00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7,772.40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7,772.40</w:t>
            </w:r>
          </w:p>
        </w:tc>
        <w:tc>
          <w:tcPr>
            <w:tcW w:w="11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1,01,904.80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Taxable value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86,360.00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7,772.40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SGST / UTGST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7,772.40</w:t>
            </w:r>
          </w:p>
        </w:tc>
      </w:tr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0.20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1,01,905.00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One Lakh One Thousand Nine Hundred Five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Basis of this estimate</w:t>
      </w:r>
    </w:p>
    <w:p>
      <w:pPr>
        <w:spacing w:before="0" w:after="40"/>
      </w:pPr>
      <w:r>
        <w:rPr/>
        <w:t xml:space="preserve">1. This is an estimate, not a fixed price. The final bill follows the area actually painted, measured jointly on completion, at the rates above.</w:t>
      </w:r>
    </w:p>
    <w:p>
      <w:pPr>
        <w:spacing w:before="0" w:after="40"/>
      </w:pPr>
      <w:r>
        <w:rPr/>
        <w:t xml:space="preserve">2. If hidden damp, seepage or plaster failure is found, we stop, show you, and give a separate estimate before doing that work.</w:t>
      </w:r>
    </w:p>
    <w:p>
      <w:pPr>
        <w:spacing w:before="0" w:after="40"/>
      </w:pPr>
      <w:r>
        <w:rPr/>
        <w:t xml:space="preserve">3. Payment: 30% to start, 40% when putty and primer are done, 30% on completion.</w:t>
      </w:r>
    </w:p>
    <w:p>
      <w:pPr>
        <w:spacing w:before="0" w:after="40"/>
      </w:pPr>
      <w:r>
        <w:rPr/>
        <w:t xml:space="preserve">4. Not included: waterproofing, wood polish, wallpaper, and moving heavy furniture.</w:t>
      </w:r>
    </w:p>
    <w:p>
      <w:pPr>
        <w:spacing w:before="0" w:after="40"/>
      </w:pPr>
      <w:r>
        <w:rPr/>
        <w:t xml:space="preserve">5. Material brand and shade as agreed in writing before work starts. Changing either can change the rate.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Nandi Painting Contractors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Authorised signatory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Estimate format (GST)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